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6A" w:rsidRPr="0058206A" w:rsidRDefault="0058206A" w:rsidP="0058206A">
      <w:pPr>
        <w:pStyle w:val="a3"/>
        <w:jc w:val="center"/>
        <w:rPr>
          <w:color w:val="000000"/>
          <w:sz w:val="36"/>
          <w:szCs w:val="36"/>
        </w:rPr>
      </w:pPr>
      <w:r w:rsidRPr="0058206A">
        <w:rPr>
          <w:color w:val="000000"/>
          <w:sz w:val="36"/>
          <w:szCs w:val="36"/>
        </w:rPr>
        <w:t>Заповеди воспитателя</w:t>
      </w:r>
    </w:p>
    <w:p w:rsidR="0058206A" w:rsidRPr="0058206A" w:rsidRDefault="0058206A" w:rsidP="0058206A">
      <w:pPr>
        <w:pStyle w:val="a3"/>
        <w:rPr>
          <w:color w:val="000000"/>
          <w:sz w:val="36"/>
          <w:szCs w:val="36"/>
        </w:rPr>
      </w:pPr>
      <w:r w:rsidRPr="0058206A">
        <w:rPr>
          <w:color w:val="000000"/>
          <w:sz w:val="36"/>
          <w:szCs w:val="36"/>
        </w:rPr>
        <w:t>1. Никогда не воспитывайте ребенка в плохом настроении.</w:t>
      </w:r>
    </w:p>
    <w:p w:rsidR="0058206A" w:rsidRPr="0058206A" w:rsidRDefault="0058206A" w:rsidP="0058206A">
      <w:pPr>
        <w:pStyle w:val="a3"/>
        <w:rPr>
          <w:color w:val="000000"/>
          <w:sz w:val="36"/>
          <w:szCs w:val="36"/>
        </w:rPr>
      </w:pPr>
      <w:r w:rsidRPr="0058206A">
        <w:rPr>
          <w:color w:val="000000"/>
          <w:sz w:val="36"/>
          <w:szCs w:val="36"/>
        </w:rPr>
        <w:t>2.Ясно определите, чего вы хотите от ребенка (и объясните это ему), а также узнайте, что он думает по этому поводу.</w:t>
      </w:r>
    </w:p>
    <w:p w:rsidR="0058206A" w:rsidRPr="0058206A" w:rsidRDefault="0058206A" w:rsidP="0058206A">
      <w:pPr>
        <w:pStyle w:val="a3"/>
        <w:rPr>
          <w:color w:val="000000"/>
          <w:sz w:val="36"/>
          <w:szCs w:val="36"/>
        </w:rPr>
      </w:pPr>
      <w:r w:rsidRPr="0058206A">
        <w:rPr>
          <w:color w:val="000000"/>
          <w:sz w:val="36"/>
          <w:szCs w:val="36"/>
        </w:rPr>
        <w:t>3. Предоставьте ребенку самостоятельность, не контролируйте каждый его шаг.</w:t>
      </w:r>
    </w:p>
    <w:p w:rsidR="0058206A" w:rsidRPr="0058206A" w:rsidRDefault="0058206A" w:rsidP="0058206A">
      <w:pPr>
        <w:pStyle w:val="a3"/>
        <w:rPr>
          <w:color w:val="000000"/>
          <w:sz w:val="36"/>
          <w:szCs w:val="36"/>
        </w:rPr>
      </w:pPr>
      <w:r w:rsidRPr="0058206A">
        <w:rPr>
          <w:color w:val="000000"/>
          <w:sz w:val="36"/>
          <w:szCs w:val="36"/>
        </w:rPr>
        <w:t>4. Не подсказывайте готового решения, а показывайте возможные пути к нему и разбирайте с ребенком его правильные и ложные шаги к цели.</w:t>
      </w:r>
    </w:p>
    <w:p w:rsidR="0058206A" w:rsidRPr="0058206A" w:rsidRDefault="0058206A" w:rsidP="0058206A">
      <w:pPr>
        <w:pStyle w:val="a3"/>
        <w:rPr>
          <w:color w:val="000000"/>
          <w:sz w:val="36"/>
          <w:szCs w:val="36"/>
        </w:rPr>
      </w:pPr>
      <w:r w:rsidRPr="0058206A">
        <w:rPr>
          <w:color w:val="000000"/>
          <w:sz w:val="36"/>
          <w:szCs w:val="36"/>
        </w:rPr>
        <w:t xml:space="preserve">5. Не пропустите </w:t>
      </w:r>
      <w:proofErr w:type="gramStart"/>
      <w:r w:rsidRPr="0058206A">
        <w:rPr>
          <w:color w:val="000000"/>
          <w:sz w:val="36"/>
          <w:szCs w:val="36"/>
        </w:rPr>
        <w:t>момента,  когда</w:t>
      </w:r>
      <w:proofErr w:type="gramEnd"/>
      <w:r w:rsidRPr="0058206A">
        <w:rPr>
          <w:color w:val="000000"/>
          <w:sz w:val="36"/>
          <w:szCs w:val="36"/>
        </w:rPr>
        <w:t xml:space="preserve"> будет достигнут первый успех.</w:t>
      </w:r>
    </w:p>
    <w:p w:rsidR="0058206A" w:rsidRPr="0058206A" w:rsidRDefault="0058206A" w:rsidP="0058206A">
      <w:pPr>
        <w:pStyle w:val="a3"/>
        <w:rPr>
          <w:color w:val="000000"/>
          <w:sz w:val="36"/>
          <w:szCs w:val="36"/>
        </w:rPr>
      </w:pPr>
      <w:r w:rsidRPr="0058206A">
        <w:rPr>
          <w:color w:val="000000"/>
          <w:sz w:val="36"/>
          <w:szCs w:val="36"/>
        </w:rPr>
        <w:t>6. Укажите ребенку на допущенную им ошибку и постарайтесь, чтобы он осознал ее.</w:t>
      </w:r>
    </w:p>
    <w:p w:rsidR="0058206A" w:rsidRPr="0058206A" w:rsidRDefault="0058206A" w:rsidP="0058206A">
      <w:pPr>
        <w:pStyle w:val="a3"/>
        <w:rPr>
          <w:color w:val="000000"/>
          <w:sz w:val="36"/>
          <w:szCs w:val="36"/>
        </w:rPr>
      </w:pPr>
      <w:r w:rsidRPr="0058206A">
        <w:rPr>
          <w:color w:val="000000"/>
          <w:sz w:val="36"/>
          <w:szCs w:val="36"/>
        </w:rPr>
        <w:t>7. Оценивайте поступок, а не личность. Сущность человека и его отдельные поступки не о</w:t>
      </w:r>
      <w:bookmarkStart w:id="0" w:name="_GoBack"/>
      <w:bookmarkEnd w:id="0"/>
      <w:r w:rsidRPr="0058206A">
        <w:rPr>
          <w:color w:val="000000"/>
          <w:sz w:val="36"/>
          <w:szCs w:val="36"/>
        </w:rPr>
        <w:t>дно и то же.</w:t>
      </w:r>
    </w:p>
    <w:p w:rsidR="0058206A" w:rsidRPr="0058206A" w:rsidRDefault="0058206A" w:rsidP="0058206A">
      <w:pPr>
        <w:pStyle w:val="a3"/>
        <w:rPr>
          <w:color w:val="000000"/>
          <w:sz w:val="36"/>
          <w:szCs w:val="36"/>
        </w:rPr>
      </w:pPr>
      <w:r w:rsidRPr="0058206A">
        <w:rPr>
          <w:color w:val="000000"/>
          <w:sz w:val="36"/>
          <w:szCs w:val="36"/>
        </w:rPr>
        <w:t>8. Дайте ребенку ощутить (улыбнитесь, прикоснитесь), что сочувствуете ему, верите в него, несмотря на его оплошность.</w:t>
      </w:r>
    </w:p>
    <w:p w:rsidR="0058206A" w:rsidRPr="0058206A" w:rsidRDefault="0058206A" w:rsidP="0058206A">
      <w:pPr>
        <w:pStyle w:val="a3"/>
        <w:rPr>
          <w:color w:val="000000"/>
          <w:sz w:val="36"/>
          <w:szCs w:val="36"/>
        </w:rPr>
      </w:pPr>
      <w:r w:rsidRPr="0058206A">
        <w:rPr>
          <w:color w:val="000000"/>
          <w:sz w:val="36"/>
          <w:szCs w:val="36"/>
        </w:rPr>
        <w:t>9. Воспитание – это последовательность целей.</w:t>
      </w:r>
    </w:p>
    <w:p w:rsidR="0058206A" w:rsidRPr="0058206A" w:rsidRDefault="0058206A" w:rsidP="0058206A">
      <w:pPr>
        <w:pStyle w:val="a3"/>
        <w:rPr>
          <w:color w:val="000000"/>
          <w:sz w:val="36"/>
          <w:szCs w:val="36"/>
        </w:rPr>
      </w:pPr>
      <w:r w:rsidRPr="0058206A">
        <w:rPr>
          <w:color w:val="000000"/>
          <w:sz w:val="36"/>
          <w:szCs w:val="36"/>
        </w:rPr>
        <w:t>10. Воспитатель должен быть твердым, но добрым.</w:t>
      </w:r>
    </w:p>
    <w:p w:rsidR="00BB203F" w:rsidRDefault="00BB203F"/>
    <w:sectPr w:rsidR="00BB203F" w:rsidSect="0058206A">
      <w:pgSz w:w="11906" w:h="16838" w:code="9"/>
      <w:pgMar w:top="640" w:right="680" w:bottom="280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04"/>
    <w:rsid w:val="00414204"/>
    <w:rsid w:val="0058206A"/>
    <w:rsid w:val="00BB203F"/>
    <w:rsid w:val="00C3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A81E"/>
  <w15:chartTrackingRefBased/>
  <w15:docId w15:val="{414A355A-F89E-4785-B057-84548F29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2025-05-12T20:53:00Z</dcterms:created>
  <dcterms:modified xsi:type="dcterms:W3CDTF">2025-05-12T20:54:00Z</dcterms:modified>
</cp:coreProperties>
</file>