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EE" w:rsidRPr="00A446EE" w:rsidRDefault="00A446EE" w:rsidP="00A446EE">
      <w:pPr>
        <w:spacing w:after="0" w:line="240" w:lineRule="auto"/>
        <w:outlineLvl w:val="0"/>
        <w:rPr>
          <w:rFonts w:ascii="Open Sans" w:eastAsia="Times New Roman" w:hAnsi="Open Sans" w:cs="Times New Roman"/>
          <w:kern w:val="36"/>
          <w:sz w:val="60"/>
          <w:szCs w:val="60"/>
          <w:lang w:eastAsia="ru-RU"/>
        </w:rPr>
      </w:pPr>
      <w:r w:rsidRPr="00A446EE">
        <w:rPr>
          <w:rFonts w:ascii="Open Sans" w:eastAsia="Times New Roman" w:hAnsi="Open Sans" w:cs="Times New Roman"/>
          <w:kern w:val="36"/>
          <w:sz w:val="60"/>
          <w:szCs w:val="60"/>
          <w:lang w:eastAsia="ru-RU"/>
        </w:rPr>
        <w:t>Дети и пиротехника! Особая осторожность!</w:t>
      </w:r>
    </w:p>
    <w:p w:rsidR="00A446EE" w:rsidRPr="00A446EE" w:rsidRDefault="00F418D0" w:rsidP="00A446EE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9A9A9A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A446EE" w:rsidRPr="00A446EE" w:rsidRDefault="00A446EE" w:rsidP="00A446E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noProof/>
          <w:color w:val="4A88B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0568FA" wp14:editId="3998FDC3">
            <wp:extent cx="2857500" cy="1612900"/>
            <wp:effectExtent l="0" t="0" r="0" b="6350"/>
            <wp:docPr id="1" name="Рисунок 1" descr="http://lebouo.ru/wp-content/uploads/2021/12/s_93CE649669B4A8795EAC4618EAA2D30A2FBF6FD73E535522958BA887E651F977_1603405377795_original-678x381-300x169.jpe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bouo.ru/wp-content/uploads/2021/12/s_93CE649669B4A8795EAC4618EAA2D30A2FBF6FD73E535522958BA887E651F977_1603405377795_original-678x381-300x169.jpe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6E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  Дети очень любят фейерверки и салюты, им всегда нравится что-то эффектно подорвать или подпалить. Но, судя по статистике обращений в </w:t>
      </w:r>
      <w:proofErr w:type="spellStart"/>
      <w:r w:rsidRPr="00A446E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травмпункты</w:t>
      </w:r>
      <w:proofErr w:type="spellEnd"/>
      <w:r w:rsidRPr="00A446E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очень многие родители так и не смогли объяснить своим детям, что пиротехнические изделия не игрушка и обращаться с фейерверками следует очень осторожно.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 Кстати, детям до 14 лет пиротехнику вообще запрещено продавать. Постарайтесь отговорить своего ребенка от этой забавы и обязательно ознакомьте их с техникой безопасности.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Для этого нужно помнить и соблюдать ряд правил.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Так, покупайте пиротехнику и фейерверки только в специализированных магазинах и не экономьте на качестве.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Ни в коем случае не жгите пиротехнические изделия в квартире, так как большинство из них выделяют токсичные вещества при горении.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Мощные фейерверки не следует запускать вблизи домов, а также при сильном ветре.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Никогда не наклоняйтесь над устройством, поджигая фитиль.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Подождите несколько минут, прежде чем подойти к уже отработавшему устройству.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Никогда не стоит поджигать пиротехническое изделие повторно.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запуске салютов не следует направлять петарды на людей или на себя, даже в шутку.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Не допускайте приближения детей к пиротехническим изделиям в момент их запуска, так как это может привести к трагическим последствиям.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Не бросайте горящие петарды в людей и животных!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Запускать петарды детям запрещено!</w:t>
      </w:r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  <w:lang w:eastAsia="ru-RU"/>
        </w:rPr>
        <w:t>Берегите себя и своих близких!</w:t>
      </w:r>
    </w:p>
    <w:p w:rsidR="00A446EE" w:rsidRPr="00A446EE" w:rsidRDefault="00F418D0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hyperlink r:id="rId6" w:history="1">
        <w:r w:rsidR="00A446EE" w:rsidRPr="00A446EE">
          <w:rPr>
            <w:rFonts w:ascii="Open Sans" w:eastAsia="Times New Roman" w:hAnsi="Open Sans" w:cs="Times New Roman"/>
            <w:color w:val="4A88BF"/>
            <w:sz w:val="24"/>
            <w:szCs w:val="24"/>
            <w:bdr w:val="none" w:sz="0" w:space="0" w:color="auto" w:frame="1"/>
            <w:lang w:eastAsia="ru-RU"/>
          </w:rPr>
          <w:t>Памятка для родителей «Осторожно, петарды!»</w:t>
        </w:r>
      </w:hyperlink>
    </w:p>
    <w:p w:rsidR="00A446EE" w:rsidRPr="00A446EE" w:rsidRDefault="00A446EE" w:rsidP="00A446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6C6B6CE0" wp14:editId="703CBE4A">
            <wp:extent cx="9867900" cy="5993978"/>
            <wp:effectExtent l="0" t="0" r="0" b="6985"/>
            <wp:docPr id="2" name="Рисунок 2" descr="http://lebouo.ru/wp-content/uploads/2021/12/image-4-1024x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bouo.ru/wp-content/uploads/2021/12/image-4-1024x6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59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EE" w:rsidRPr="00A446EE" w:rsidRDefault="00A446EE" w:rsidP="00A446EE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  <w:r w:rsidRPr="00A446EE">
        <w:rPr>
          <w:rFonts w:ascii="Open Sans" w:eastAsia="Times New Roman" w:hAnsi="Open Sans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3EAAB854" wp14:editId="366E3FE3">
            <wp:extent cx="6756400" cy="9753600"/>
            <wp:effectExtent l="0" t="0" r="6350" b="0"/>
            <wp:docPr id="3" name="Рисунок 3" descr="http://lebouo.ru/wp-content/uploads/2021/12/Pirotekhnika_i_bezopasnost-e1450960514337-70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bouo.ru/wp-content/uploads/2021/12/Pirotekhnika_i_bezopasnost-e1450960514337-709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4C" w:rsidRDefault="00C6014C"/>
    <w:sectPr w:rsidR="00C6014C" w:rsidSect="00A446E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EE"/>
    <w:rsid w:val="005A124E"/>
    <w:rsid w:val="00A446EE"/>
    <w:rsid w:val="00C6014C"/>
    <w:rsid w:val="00F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27DD"/>
  <w15:docId w15:val="{4EB8BBAC-1CD9-4811-A60F-51E17814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bouo.ru/wp-content/uploads/2021/12/petardy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lebouo.ru/wp-content/uploads/2021/12/s_93CE649669B4A8795EAC4618EAA2D30A2FBF6FD73E535522958BA887E651F977_1603405377795_original-678x381.jp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2021-12-22T15:32:00Z</dcterms:created>
  <dcterms:modified xsi:type="dcterms:W3CDTF">2021-12-23T05:32:00Z</dcterms:modified>
</cp:coreProperties>
</file>