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83" w:rsidRDefault="00C51986">
      <w:pPr>
        <w:pStyle w:val="Heading1"/>
        <w:spacing w:before="71"/>
        <w:ind w:left="1786" w:right="0"/>
        <w:jc w:val="left"/>
      </w:pPr>
      <w:r>
        <w:t xml:space="preserve">     СИСТЕМА ОЦЕНКИ КАЧЕСТВА ЗНАНИЙ</w:t>
      </w:r>
    </w:p>
    <w:p w:rsidR="002D4283" w:rsidRDefault="00C51986">
      <w:pPr>
        <w:pStyle w:val="Heading1"/>
        <w:spacing w:before="71"/>
        <w:ind w:left="1786" w:right="0"/>
        <w:jc w:val="left"/>
      </w:pPr>
      <w:r>
        <w:t xml:space="preserve">         КРИТЕРИИ ОЦЕНИВАНИЯ ( 5 - 9 класс)</w:t>
      </w:r>
    </w:p>
    <w:p w:rsidR="002D4283" w:rsidRDefault="002D4283">
      <w:pPr>
        <w:pStyle w:val="a4"/>
        <w:spacing w:before="7"/>
        <w:rPr>
          <w:b/>
          <w:sz w:val="23"/>
        </w:rPr>
      </w:pPr>
    </w:p>
    <w:p w:rsidR="002D4283" w:rsidRDefault="00C51986">
      <w:pPr>
        <w:pStyle w:val="a4"/>
        <w:ind w:left="262" w:right="340"/>
        <w:jc w:val="both"/>
      </w:pPr>
      <w:r>
        <w:rPr>
          <w:b/>
        </w:rPr>
        <w:t xml:space="preserve">Оценка успеваемости по физической культуре в </w:t>
      </w:r>
      <w:r>
        <w:rPr>
          <w:b/>
          <w:spacing w:val="2"/>
        </w:rPr>
        <w:t xml:space="preserve">5— </w:t>
      </w:r>
      <w:r>
        <w:rPr>
          <w:b/>
        </w:rPr>
        <w:t xml:space="preserve">9 классах </w:t>
      </w:r>
      <w:r>
        <w:t>производится на общих основаниях и включает в себя качественные и количественные показатели: уровень соответствующих</w:t>
      </w:r>
      <w:r>
        <w:t xml:space="preserve"> знаний, степень владения двигательными умениями и навыками,  умение осуществлять физкультурно-оздоровительную и спортивную деятельность, выполнение учебных нормативов по базовому и повышенному уровню. Учитывая психологические особенности подростков, следу</w:t>
      </w:r>
      <w:r>
        <w:t>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</w:t>
      </w:r>
      <w:r>
        <w:t>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</w:t>
      </w:r>
      <w:r>
        <w:t>льтуры и ведению здорового образа</w:t>
      </w:r>
      <w:r>
        <w:rPr>
          <w:spacing w:val="-2"/>
        </w:rPr>
        <w:t xml:space="preserve"> </w:t>
      </w:r>
      <w:r>
        <w:t>жизни.</w:t>
      </w:r>
    </w:p>
    <w:p w:rsidR="002D4283" w:rsidRDefault="00C51986">
      <w:pPr>
        <w:pStyle w:val="a4"/>
        <w:spacing w:before="3" w:line="276" w:lineRule="auto"/>
        <w:ind w:left="262" w:right="338" w:firstLine="719"/>
        <w:jc w:val="both"/>
      </w:pPr>
      <w:r>
        <w:t>При оценивании успеваемости учитываются индивидуальные возможности, уровень физического развития, двигательные возможности, последствия заболеваний учащихся.</w:t>
      </w:r>
    </w:p>
    <w:p w:rsidR="002D4283" w:rsidRDefault="00C51986">
      <w:pPr>
        <w:pStyle w:val="Heading1"/>
        <w:spacing w:before="205"/>
        <w:ind w:left="262" w:right="0"/>
        <w:jc w:val="left"/>
      </w:pPr>
      <w:r>
        <w:t>Критерии оценки успеваемости учащихся</w:t>
      </w:r>
    </w:p>
    <w:p w:rsidR="002D4283" w:rsidRDefault="002D4283">
      <w:pPr>
        <w:pStyle w:val="a4"/>
        <w:spacing w:before="7"/>
        <w:rPr>
          <w:b/>
          <w:sz w:val="20"/>
        </w:rPr>
      </w:pPr>
    </w:p>
    <w:p w:rsidR="002D4283" w:rsidRDefault="00C51986">
      <w:pPr>
        <w:pStyle w:val="a4"/>
        <w:spacing w:before="1" w:line="276" w:lineRule="auto"/>
        <w:ind w:left="262" w:right="349"/>
        <w:jc w:val="both"/>
      </w:pPr>
      <w:r>
        <w:t>При оценке текущей</w:t>
      </w:r>
      <w:r>
        <w:t xml:space="preserve"> успеваемости по разделам программы учитываются следующие показатели:</w:t>
      </w:r>
    </w:p>
    <w:p w:rsidR="002D4283" w:rsidRDefault="00C51986">
      <w:pPr>
        <w:pStyle w:val="a3"/>
        <w:numPr>
          <w:ilvl w:val="0"/>
          <w:numId w:val="1"/>
        </w:numPr>
        <w:tabs>
          <w:tab w:val="left" w:pos="503"/>
        </w:tabs>
        <w:spacing w:before="200"/>
        <w:rPr>
          <w:i/>
          <w:sz w:val="24"/>
        </w:rPr>
      </w:pPr>
      <w:r>
        <w:rPr>
          <w:i/>
          <w:sz w:val="24"/>
        </w:rPr>
        <w:t>Знания о физической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культуре.</w:t>
      </w:r>
    </w:p>
    <w:p w:rsidR="002D4283" w:rsidRDefault="002D4283">
      <w:pPr>
        <w:pStyle w:val="a4"/>
        <w:spacing w:before="10"/>
        <w:rPr>
          <w:i/>
          <w:sz w:val="20"/>
        </w:rPr>
      </w:pPr>
    </w:p>
    <w:p w:rsidR="002D4283" w:rsidRDefault="00C51986">
      <w:pPr>
        <w:pStyle w:val="a4"/>
        <w:spacing w:line="276" w:lineRule="auto"/>
        <w:ind w:left="262" w:right="347"/>
        <w:jc w:val="both"/>
      </w:pPr>
      <w:r>
        <w:t>Полнота ответа</w:t>
      </w:r>
      <w:r>
        <w:rPr>
          <w:i/>
        </w:rPr>
        <w:t xml:space="preserve">, </w:t>
      </w:r>
      <w:r>
        <w:t>умение использовать их применительно к конкретным случаям и занятиям физическими упражнениями. С целью проверки знаний используются следующ</w:t>
      </w:r>
      <w:r>
        <w:t>ие методы: опрос, проверочные беседы (без вызова из строя),</w:t>
      </w:r>
      <w:r>
        <w:rPr>
          <w:spacing w:val="-12"/>
        </w:rPr>
        <w:t xml:space="preserve"> </w:t>
      </w:r>
      <w:r>
        <w:t>тестирование.</w:t>
      </w:r>
    </w:p>
    <w:p w:rsidR="002D4283" w:rsidRDefault="00C51986">
      <w:pPr>
        <w:pStyle w:val="a4"/>
        <w:spacing w:before="200" w:line="278" w:lineRule="auto"/>
        <w:ind w:left="262" w:right="351"/>
        <w:jc w:val="both"/>
      </w:pPr>
      <w:r>
        <w:t>Оценка «5» выставляется за ответ, в котором обучающийся демонстрирует глубокое понимание сущности материала, логично его излагает.</w:t>
      </w:r>
    </w:p>
    <w:p w:rsidR="002D4283" w:rsidRDefault="00C51986">
      <w:pPr>
        <w:pStyle w:val="a4"/>
        <w:spacing w:before="195" w:line="276" w:lineRule="auto"/>
        <w:ind w:left="262" w:right="348"/>
        <w:jc w:val="both"/>
      </w:pPr>
      <w:r>
        <w:t xml:space="preserve">Оценка «4» ставится за ответ, в котором содержатся </w:t>
      </w:r>
      <w:r>
        <w:t>небольшие неточности и незначительные ошибки.</w:t>
      </w:r>
    </w:p>
    <w:p w:rsidR="002D4283" w:rsidRDefault="00C51986">
      <w:pPr>
        <w:pStyle w:val="a4"/>
        <w:spacing w:before="201" w:line="276" w:lineRule="auto"/>
        <w:ind w:left="262" w:right="344"/>
        <w:jc w:val="both"/>
      </w:pPr>
      <w:r>
        <w:t>Оценку «3»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2D4283" w:rsidRDefault="00C51986">
      <w:pPr>
        <w:pStyle w:val="a4"/>
        <w:spacing w:before="200"/>
        <w:ind w:left="262"/>
      </w:pPr>
      <w:r>
        <w:t xml:space="preserve">Оценка «2» выставляется </w:t>
      </w:r>
      <w:r>
        <w:t>за непонимание и незнание материала программы.</w:t>
      </w:r>
    </w:p>
    <w:p w:rsidR="002D4283" w:rsidRDefault="002D4283">
      <w:pPr>
        <w:pStyle w:val="a4"/>
        <w:spacing w:before="1"/>
        <w:rPr>
          <w:sz w:val="21"/>
        </w:rPr>
      </w:pPr>
    </w:p>
    <w:p w:rsidR="002D4283" w:rsidRDefault="00C51986">
      <w:pPr>
        <w:pStyle w:val="a3"/>
        <w:numPr>
          <w:ilvl w:val="0"/>
          <w:numId w:val="1"/>
        </w:numPr>
        <w:tabs>
          <w:tab w:val="left" w:pos="503"/>
        </w:tabs>
        <w:rPr>
          <w:i/>
          <w:sz w:val="24"/>
        </w:rPr>
      </w:pPr>
      <w:r>
        <w:rPr>
          <w:i/>
          <w:sz w:val="24"/>
        </w:rPr>
        <w:t>Техника владения двигательными умениями 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навыками.</w:t>
      </w:r>
    </w:p>
    <w:p w:rsidR="002D4283" w:rsidRDefault="002D4283">
      <w:pPr>
        <w:pStyle w:val="a4"/>
        <w:spacing w:before="10"/>
        <w:rPr>
          <w:i/>
          <w:sz w:val="20"/>
        </w:rPr>
      </w:pPr>
    </w:p>
    <w:p w:rsidR="002D4283" w:rsidRDefault="00C51986">
      <w:pPr>
        <w:pStyle w:val="a4"/>
        <w:spacing w:line="276" w:lineRule="auto"/>
        <w:ind w:left="262" w:right="351"/>
        <w:jc w:val="both"/>
      </w:pPr>
      <w:r>
        <w:t>Для оценки техники владения двигательными умениями и навыками используются следующие</w:t>
      </w:r>
    </w:p>
    <w:p w:rsidR="002D4283" w:rsidRDefault="00C51986">
      <w:pPr>
        <w:pStyle w:val="a4"/>
        <w:spacing w:before="201" w:line="276" w:lineRule="auto"/>
        <w:ind w:left="262" w:right="349"/>
        <w:jc w:val="both"/>
      </w:pPr>
      <w:r>
        <w:t xml:space="preserve">методы: наблюдение, вызов из строя для показа, выполнение контрольных </w:t>
      </w:r>
      <w:r>
        <w:t>упражнений и комбинированный метод.</w:t>
      </w:r>
    </w:p>
    <w:p w:rsidR="002D4283" w:rsidRDefault="00C51986">
      <w:pPr>
        <w:pStyle w:val="a4"/>
        <w:spacing w:before="200"/>
        <w:ind w:left="262"/>
        <w:jc w:val="both"/>
      </w:pPr>
      <w:r>
        <w:t>Оценка «5» — двигательное действие выполнено правильно (заданным способом), точно в</w:t>
      </w:r>
    </w:p>
    <w:p w:rsidR="002D4283" w:rsidRDefault="002D4283">
      <w:pPr>
        <w:jc w:val="both"/>
        <w:sectPr w:rsidR="002D4283">
          <w:type w:val="continuous"/>
          <w:pgSz w:w="11910" w:h="16840"/>
          <w:pgMar w:top="1040" w:right="500" w:bottom="280" w:left="1440" w:header="720" w:footer="720" w:gutter="0"/>
          <w:cols w:space="720"/>
          <w:docGrid w:linePitch="360"/>
        </w:sectPr>
      </w:pPr>
    </w:p>
    <w:p w:rsidR="002D4283" w:rsidRDefault="00C51986">
      <w:pPr>
        <w:pStyle w:val="a4"/>
        <w:spacing w:before="68" w:line="451" w:lineRule="auto"/>
        <w:ind w:left="262" w:right="841"/>
      </w:pPr>
      <w:r>
        <w:lastRenderedPageBreak/>
        <w:t>надлежащем темпе, легко и четко; обучающиеся по заданию учителя используют их в нестандартных условиях;</w:t>
      </w:r>
    </w:p>
    <w:p w:rsidR="002D4283" w:rsidRDefault="00C51986">
      <w:pPr>
        <w:pStyle w:val="a4"/>
        <w:spacing w:line="276" w:lineRule="auto"/>
        <w:ind w:left="262" w:right="347"/>
        <w:jc w:val="both"/>
      </w:pPr>
      <w:r>
        <w:t>Оценка «4» — д</w:t>
      </w:r>
      <w:r>
        <w:t>вигательное действие выполнено правильно, но недостаточно легко и четко, наблюдается некоторая скованность движений;</w:t>
      </w:r>
    </w:p>
    <w:p w:rsidR="002D4283" w:rsidRDefault="00C51986">
      <w:pPr>
        <w:pStyle w:val="a4"/>
        <w:spacing w:before="198" w:line="276" w:lineRule="auto"/>
        <w:ind w:left="262" w:right="337"/>
        <w:jc w:val="both"/>
      </w:pPr>
      <w:r>
        <w:t xml:space="preserve">Оценка «3» — двигательное действие выполнено в основном правильно, но допущена одна грубая или несколько мелких ошибок, приведших к </w:t>
      </w:r>
      <w:r>
        <w:t>неуверенному или напряженному выполнению. Обучающийся по заданию учителя не может выполнить его в нестандартных и сложных в сравнении с уроком</w:t>
      </w:r>
      <w:r>
        <w:rPr>
          <w:spacing w:val="-2"/>
        </w:rPr>
        <w:t xml:space="preserve"> </w:t>
      </w:r>
      <w:r>
        <w:t>условиях;</w:t>
      </w:r>
    </w:p>
    <w:p w:rsidR="002D4283" w:rsidRDefault="00C51986">
      <w:pPr>
        <w:pStyle w:val="a4"/>
        <w:spacing w:before="202" w:line="276" w:lineRule="auto"/>
        <w:ind w:left="262" w:right="346"/>
        <w:jc w:val="both"/>
      </w:pPr>
      <w:r>
        <w:t>Оценка «2»— двигательное действие выполнено неправильно, с грубыми ошибками, неуверенно,</w:t>
      </w:r>
    </w:p>
    <w:p w:rsidR="002D4283" w:rsidRDefault="00C51986">
      <w:pPr>
        <w:pStyle w:val="a4"/>
        <w:spacing w:before="201"/>
        <w:ind w:left="262"/>
        <w:jc w:val="both"/>
      </w:pPr>
      <w:r>
        <w:t>нечетко.</w:t>
      </w:r>
    </w:p>
    <w:p w:rsidR="002D4283" w:rsidRDefault="002D4283">
      <w:pPr>
        <w:pStyle w:val="a4"/>
        <w:spacing w:before="10"/>
        <w:rPr>
          <w:sz w:val="20"/>
        </w:rPr>
      </w:pPr>
    </w:p>
    <w:p w:rsidR="002D4283" w:rsidRDefault="00C51986">
      <w:pPr>
        <w:pStyle w:val="a3"/>
        <w:numPr>
          <w:ilvl w:val="0"/>
          <w:numId w:val="1"/>
        </w:numPr>
        <w:tabs>
          <w:tab w:val="left" w:pos="687"/>
        </w:tabs>
        <w:spacing w:line="276" w:lineRule="auto"/>
        <w:ind w:left="262" w:right="340" w:firstLine="0"/>
        <w:jc w:val="both"/>
        <w:rPr>
          <w:i/>
          <w:sz w:val="24"/>
        </w:rPr>
      </w:pPr>
      <w:r>
        <w:rPr>
          <w:i/>
          <w:sz w:val="24"/>
        </w:rPr>
        <w:t>Влад</w:t>
      </w:r>
      <w:r>
        <w:rPr>
          <w:i/>
          <w:sz w:val="24"/>
        </w:rPr>
        <w:t>ение способами и умение осуществлять физкультурно-оздоровительную деятельность.</w:t>
      </w:r>
    </w:p>
    <w:p w:rsidR="002D4283" w:rsidRDefault="00C51986">
      <w:pPr>
        <w:pStyle w:val="a4"/>
        <w:spacing w:before="200" w:line="276" w:lineRule="auto"/>
        <w:ind w:left="262" w:right="348"/>
        <w:jc w:val="both"/>
      </w:pPr>
      <w:r>
        <w:t>Оценка «5» - обучающийся умеет: самостоятельно организовать место занятий; подбирать средства и инвентарь и применять их в конкретных условиях; контролировать ход выполнения де</w:t>
      </w:r>
      <w:r>
        <w:t>ятельности и оценивать итоги.</w:t>
      </w:r>
    </w:p>
    <w:p w:rsidR="002D4283" w:rsidRDefault="00C51986">
      <w:pPr>
        <w:pStyle w:val="a4"/>
        <w:spacing w:before="200" w:line="276" w:lineRule="auto"/>
        <w:ind w:left="262" w:right="339"/>
        <w:jc w:val="both"/>
      </w:pPr>
      <w:r>
        <w:t>Оценка «4» - обучающийся: организует место занятий в основном самостоятельно, лишь с незначительной помощью; допускает незначительные ошибки в подборе средств; контролирует ход выполнения деятельности и оценивает итоги.</w:t>
      </w:r>
    </w:p>
    <w:p w:rsidR="002D4283" w:rsidRDefault="00C51986">
      <w:pPr>
        <w:pStyle w:val="a4"/>
        <w:spacing w:before="200" w:line="276" w:lineRule="auto"/>
        <w:ind w:left="262" w:right="346"/>
        <w:jc w:val="both"/>
      </w:pPr>
      <w:r>
        <w:t>Оценка</w:t>
      </w:r>
      <w:r>
        <w:t xml:space="preserve"> «3» - более половины видов самостоятельной деятельности выполнены с помощью учителя или не выполняется один из</w:t>
      </w:r>
      <w:r>
        <w:rPr>
          <w:spacing w:val="-3"/>
        </w:rPr>
        <w:t xml:space="preserve"> </w:t>
      </w:r>
      <w:r>
        <w:t>пунктов.</w:t>
      </w:r>
    </w:p>
    <w:p w:rsidR="002D4283" w:rsidRDefault="00C51986">
      <w:pPr>
        <w:pStyle w:val="a4"/>
        <w:spacing w:before="201"/>
        <w:ind w:left="262"/>
        <w:jc w:val="both"/>
      </w:pPr>
      <w:r>
        <w:t>Оценка «2» - обучающийся не может выполнить самостоятельно ни один из пунктов.</w:t>
      </w:r>
    </w:p>
    <w:p w:rsidR="002D4283" w:rsidRDefault="002D4283">
      <w:pPr>
        <w:pStyle w:val="a4"/>
        <w:spacing w:before="1"/>
        <w:rPr>
          <w:sz w:val="21"/>
        </w:rPr>
      </w:pPr>
    </w:p>
    <w:p w:rsidR="002D4283" w:rsidRDefault="00C51986">
      <w:pPr>
        <w:pStyle w:val="Heading2"/>
        <w:ind w:right="343"/>
        <w:jc w:val="both"/>
      </w:pPr>
      <w:r>
        <w:t xml:space="preserve">Общая оценка успеваемости складывается из оценок по всем разделам программы и </w:t>
      </w:r>
      <w:r>
        <w:t>оценок за выполнение контрольных тестовых заданий.</w:t>
      </w:r>
    </w:p>
    <w:p w:rsidR="002D4283" w:rsidRDefault="00C51986">
      <w:pPr>
        <w:spacing w:line="276" w:lineRule="auto"/>
        <w:ind w:left="262" w:right="337"/>
        <w:jc w:val="both"/>
      </w:pPr>
      <w:r>
        <w:rPr>
          <w:sz w:val="24"/>
        </w:rPr>
        <w:t xml:space="preserve">Для проведения мониторинга физического развития обучающихся общеобразовательного учреждения взяты </w:t>
      </w:r>
      <w:r>
        <w:t xml:space="preserve">тесты, разработанные </w:t>
      </w:r>
      <w:r>
        <w:t>Всероссийским научно-исследовательским институтом физической культуры и спорта и тесты Готов к труду и обороне .</w:t>
      </w:r>
    </w:p>
    <w:p w:rsidR="002D4283" w:rsidRDefault="00C51986">
      <w:pPr>
        <w:pStyle w:val="a4"/>
        <w:spacing w:before="198"/>
        <w:ind w:left="970"/>
      </w:pPr>
      <w:r>
        <w:t>:</w:t>
      </w:r>
    </w:p>
    <w:p w:rsidR="002D4283" w:rsidRDefault="002D4283">
      <w:pPr>
        <w:pStyle w:val="a4"/>
        <w:rPr>
          <w:sz w:val="20"/>
        </w:rPr>
      </w:pPr>
    </w:p>
    <w:p w:rsidR="002D4283" w:rsidRDefault="002D4283">
      <w:pPr>
        <w:pStyle w:val="a4"/>
        <w:rPr>
          <w:sz w:val="20"/>
        </w:rPr>
      </w:pPr>
    </w:p>
    <w:p w:rsidR="002D4283" w:rsidRDefault="002D4283"/>
    <w:sectPr w:rsidR="002D4283" w:rsidSect="002D4283">
      <w:pgSz w:w="11910" w:h="16840"/>
      <w:pgMar w:top="1040" w:right="500" w:bottom="2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C90"/>
    <w:multiLevelType w:val="hybridMultilevel"/>
    <w:tmpl w:val="454E1EE0"/>
    <w:lvl w:ilvl="0" w:tplc="E4727036">
      <w:start w:val="1"/>
      <w:numFmt w:val="decimal"/>
      <w:lvlText w:val="%1."/>
      <w:lvlJc w:val="left"/>
      <w:pPr>
        <w:ind w:left="502" w:hanging="240"/>
        <w:jc w:val="left"/>
      </w:pPr>
      <w:rPr>
        <w:rFonts w:hint="default"/>
        <w:i/>
        <w:spacing w:val="-2"/>
        <w:w w:val="100"/>
        <w:lang w:val="ru-RU" w:eastAsia="ru-RU"/>
      </w:rPr>
    </w:lvl>
    <w:lvl w:ilvl="1" w:tplc="3C96ADF0">
      <w:numFmt w:val="bullet"/>
      <w:lvlText w:val="•"/>
      <w:lvlJc w:val="left"/>
      <w:pPr>
        <w:ind w:left="1446" w:hanging="240"/>
      </w:pPr>
      <w:rPr>
        <w:rFonts w:hint="default"/>
        <w:lang w:val="ru-RU" w:eastAsia="ru-RU"/>
      </w:rPr>
    </w:lvl>
    <w:lvl w:ilvl="2" w:tplc="5FEE906E">
      <w:numFmt w:val="bullet"/>
      <w:lvlText w:val="•"/>
      <w:lvlJc w:val="left"/>
      <w:pPr>
        <w:ind w:left="2393" w:hanging="240"/>
      </w:pPr>
      <w:rPr>
        <w:rFonts w:hint="default"/>
        <w:lang w:val="ru-RU" w:eastAsia="ru-RU"/>
      </w:rPr>
    </w:lvl>
    <w:lvl w:ilvl="3" w:tplc="515464DA">
      <w:numFmt w:val="bullet"/>
      <w:lvlText w:val="•"/>
      <w:lvlJc w:val="left"/>
      <w:pPr>
        <w:ind w:left="3339" w:hanging="240"/>
      </w:pPr>
      <w:rPr>
        <w:rFonts w:hint="default"/>
        <w:lang w:val="ru-RU" w:eastAsia="ru-RU"/>
      </w:rPr>
    </w:lvl>
    <w:lvl w:ilvl="4" w:tplc="7D8AA9A4">
      <w:numFmt w:val="bullet"/>
      <w:lvlText w:val="•"/>
      <w:lvlJc w:val="left"/>
      <w:pPr>
        <w:ind w:left="4286" w:hanging="240"/>
      </w:pPr>
      <w:rPr>
        <w:rFonts w:hint="default"/>
        <w:lang w:val="ru-RU" w:eastAsia="ru-RU"/>
      </w:rPr>
    </w:lvl>
    <w:lvl w:ilvl="5" w:tplc="8EFCDC44">
      <w:numFmt w:val="bullet"/>
      <w:lvlText w:val="•"/>
      <w:lvlJc w:val="left"/>
      <w:pPr>
        <w:ind w:left="5233" w:hanging="240"/>
      </w:pPr>
      <w:rPr>
        <w:rFonts w:hint="default"/>
        <w:lang w:val="ru-RU" w:eastAsia="ru-RU"/>
      </w:rPr>
    </w:lvl>
    <w:lvl w:ilvl="6" w:tplc="B6264C40">
      <w:numFmt w:val="bullet"/>
      <w:lvlText w:val="•"/>
      <w:lvlJc w:val="left"/>
      <w:pPr>
        <w:ind w:left="6179" w:hanging="240"/>
      </w:pPr>
      <w:rPr>
        <w:rFonts w:hint="default"/>
        <w:lang w:val="ru-RU" w:eastAsia="ru-RU"/>
      </w:rPr>
    </w:lvl>
    <w:lvl w:ilvl="7" w:tplc="A4BEAFAC">
      <w:numFmt w:val="bullet"/>
      <w:lvlText w:val="•"/>
      <w:lvlJc w:val="left"/>
      <w:pPr>
        <w:ind w:left="7126" w:hanging="240"/>
      </w:pPr>
      <w:rPr>
        <w:rFonts w:hint="default"/>
        <w:lang w:val="ru-RU" w:eastAsia="ru-RU"/>
      </w:rPr>
    </w:lvl>
    <w:lvl w:ilvl="8" w:tplc="CB64411A">
      <w:numFmt w:val="bullet"/>
      <w:lvlText w:val="•"/>
      <w:lvlJc w:val="left"/>
      <w:pPr>
        <w:ind w:left="8073" w:hanging="240"/>
      </w:pPr>
      <w:rPr>
        <w:rFonts w:hint="default"/>
        <w:lang w:val="ru-RU"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2D4283"/>
    <w:rsid w:val="002D4283"/>
    <w:rsid w:val="00C519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8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2D4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2D4283"/>
    <w:pPr>
      <w:ind w:left="502" w:hanging="240"/>
    </w:pPr>
  </w:style>
  <w:style w:type="paragraph" w:styleId="a4">
    <w:name w:val="Body Text"/>
    <w:basedOn w:val="a"/>
    <w:qFormat/>
    <w:rsid w:val="002D4283"/>
    <w:rPr>
      <w:sz w:val="24"/>
      <w:szCs w:val="24"/>
    </w:rPr>
  </w:style>
  <w:style w:type="paragraph" w:customStyle="1" w:styleId="Heading2">
    <w:name w:val="Heading 2"/>
    <w:basedOn w:val="a"/>
    <w:qFormat/>
    <w:rsid w:val="002D4283"/>
    <w:pPr>
      <w:ind w:left="262"/>
      <w:outlineLvl w:val="2"/>
    </w:pPr>
    <w:rPr>
      <w:b/>
      <w:bCs/>
      <w:i/>
      <w:sz w:val="24"/>
      <w:szCs w:val="24"/>
    </w:rPr>
  </w:style>
  <w:style w:type="paragraph" w:customStyle="1" w:styleId="Heading1">
    <w:name w:val="Heading 1"/>
    <w:basedOn w:val="a"/>
    <w:qFormat/>
    <w:rsid w:val="002D4283"/>
    <w:pPr>
      <w:ind w:left="3791" w:right="3873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2020-02-07T07:17:00Z</dcterms:created>
  <dcterms:modified xsi:type="dcterms:W3CDTF">2020-02-07T07:17:00Z</dcterms:modified>
  <cp:version>0900.0100.01</cp:version>
</cp:coreProperties>
</file>